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2A82" w:rsidRPr="00065592" w:rsidRDefault="00BE4B42" w:rsidP="00896381">
      <w:pPr>
        <w:jc w:val="center"/>
        <w:rPr>
          <w:rFonts w:cs="B Titr"/>
          <w:b/>
          <w:bCs/>
          <w:i/>
          <w:iCs/>
          <w:rtl/>
        </w:rPr>
      </w:pPr>
      <w:r w:rsidRPr="00065592">
        <w:rPr>
          <w:rFonts w:cs="B Nazanin"/>
          <w:b/>
          <w:bCs/>
          <w:noProof/>
          <w:rtl/>
          <w:lang w:bidi="ar-SA"/>
        </w:rPr>
        <mc:AlternateContent>
          <mc:Choice Requires="wps">
            <w:drawing>
              <wp:anchor distT="0" distB="0" distL="114300" distR="114300" simplePos="0" relativeHeight="251658240" behindDoc="0" locked="0" layoutInCell="1" allowOverlap="1" wp14:anchorId="4BB19D66" wp14:editId="77F02539">
                <wp:simplePos x="0" y="0"/>
                <wp:positionH relativeFrom="column">
                  <wp:posOffset>666750</wp:posOffset>
                </wp:positionH>
                <wp:positionV relativeFrom="paragraph">
                  <wp:posOffset>335915</wp:posOffset>
                </wp:positionV>
                <wp:extent cx="4476750" cy="1152525"/>
                <wp:effectExtent l="9525" t="1016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152525"/>
                        </a:xfrm>
                        <a:prstGeom prst="roundRect">
                          <a:avLst>
                            <a:gd name="adj" fmla="val 16667"/>
                          </a:avLst>
                        </a:prstGeom>
                        <a:solidFill>
                          <a:srgbClr val="FFFFFF"/>
                        </a:solidFill>
                        <a:ln w="9525">
                          <a:solidFill>
                            <a:srgbClr val="000000"/>
                          </a:solidFill>
                          <a:round/>
                          <a:headEnd/>
                          <a:tailEnd/>
                        </a:ln>
                      </wps:spPr>
                      <wps:txbx>
                        <w:txbxContent>
                          <w:p w:rsidR="00983DF4" w:rsidRDefault="00983DF4" w:rsidP="00983DF4">
                            <w:pPr>
                              <w:rPr>
                                <w:rFonts w:cs="B Titr"/>
                                <w:sz w:val="24"/>
                                <w:szCs w:val="24"/>
                                <w:rtl/>
                              </w:rPr>
                            </w:pPr>
                          </w:p>
                          <w:p w:rsidR="00983DF4" w:rsidRPr="00983DF4" w:rsidRDefault="00983DF4" w:rsidP="004F6261">
                            <w:pPr>
                              <w:jc w:val="center"/>
                              <w:rPr>
                                <w:rFonts w:cs="B Titr"/>
                                <w:i/>
                                <w:iCs/>
                                <w:sz w:val="28"/>
                                <w:szCs w:val="28"/>
                              </w:rPr>
                            </w:pPr>
                            <w:r w:rsidRPr="00983DF4">
                              <w:rPr>
                                <w:rFonts w:cs="B Titr" w:hint="cs"/>
                                <w:i/>
                                <w:iCs/>
                                <w:sz w:val="28"/>
                                <w:szCs w:val="28"/>
                                <w:rtl/>
                              </w:rPr>
                              <w:t>فراخوان پروژه های پژوهشی سال</w:t>
                            </w:r>
                            <w:r w:rsidR="004F6261">
                              <w:rPr>
                                <w:rFonts w:cs="B Titr" w:hint="cs"/>
                                <w:i/>
                                <w:iCs/>
                                <w:sz w:val="28"/>
                                <w:szCs w:val="28"/>
                                <w:rtl/>
                              </w:rPr>
                              <w:t>1397</w:t>
                            </w:r>
                            <w:r w:rsidRPr="00983DF4">
                              <w:rPr>
                                <w:rFonts w:cs="B Titr" w:hint="cs"/>
                                <w:i/>
                                <w:iCs/>
                                <w:sz w:val="28"/>
                                <w:szCs w:val="28"/>
                                <w:rtl/>
                              </w:rPr>
                              <w:t xml:space="preserve"> شرکت ملی حفاری ایران</w:t>
                            </w:r>
                          </w:p>
                          <w:p w:rsidR="00983DF4" w:rsidRDefault="00983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2.5pt;margin-top:26.45pt;width:35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">
                <v:textbox>
                  <w:txbxContent>
                    <w:p w:rsidR="00983DF4" w:rsidRDefault="00983DF4" w:rsidP="00983DF4">
                      <w:pPr>
                        <w:rPr>
                          <w:rFonts w:cs="B Titr"/>
                          <w:sz w:val="24"/>
                          <w:szCs w:val="24"/>
                          <w:rtl/>
                        </w:rPr>
                      </w:pPr>
                    </w:p>
                    <w:p w:rsidR="00983DF4" w:rsidRPr="00983DF4" w:rsidRDefault="00983DF4" w:rsidP="004F6261">
                      <w:pPr>
                        <w:jc w:val="center"/>
                        <w:rPr>
                          <w:rFonts w:cs="B Titr"/>
                          <w:i/>
                          <w:iCs/>
                          <w:sz w:val="28"/>
                          <w:szCs w:val="28"/>
                        </w:rPr>
                      </w:pPr>
                      <w:r w:rsidRPr="00983DF4">
                        <w:rPr>
                          <w:rFonts w:cs="B Titr" w:hint="cs"/>
                          <w:i/>
                          <w:iCs/>
                          <w:sz w:val="28"/>
                          <w:szCs w:val="28"/>
                          <w:rtl/>
                        </w:rPr>
                        <w:t>فراخوان پروژه های پژوهشی سال</w:t>
                      </w:r>
                      <w:r w:rsidR="004F6261">
                        <w:rPr>
                          <w:rFonts w:cs="B Titr" w:hint="cs"/>
                          <w:i/>
                          <w:iCs/>
                          <w:sz w:val="28"/>
                          <w:szCs w:val="28"/>
                          <w:rtl/>
                        </w:rPr>
                        <w:t>1397</w:t>
                      </w:r>
                      <w:r w:rsidRPr="00983DF4">
                        <w:rPr>
                          <w:rFonts w:cs="B Titr" w:hint="cs"/>
                          <w:i/>
                          <w:iCs/>
                          <w:sz w:val="28"/>
                          <w:szCs w:val="28"/>
                          <w:rtl/>
                        </w:rPr>
                        <w:t xml:space="preserve"> شرکت ملی حفاری ایران</w:t>
                      </w:r>
                    </w:p>
                    <w:p w:rsidR="00983DF4" w:rsidRDefault="00983DF4"/>
                  </w:txbxContent>
                </v:textbox>
              </v:roundrect>
            </w:pict>
          </mc:Fallback>
        </mc:AlternateContent>
      </w:r>
      <w:r w:rsidR="00896381" w:rsidRPr="00065592">
        <w:rPr>
          <w:rFonts w:cs="B Titr" w:hint="cs"/>
          <w:b/>
          <w:bCs/>
          <w:i/>
          <w:iCs/>
          <w:rtl/>
        </w:rPr>
        <w:t xml:space="preserve">بسمه تعالی </w:t>
      </w:r>
    </w:p>
    <w:p w:rsidR="00983DF4" w:rsidRPr="00065592" w:rsidRDefault="00983DF4" w:rsidP="00983DF4">
      <w:pPr>
        <w:rPr>
          <w:rFonts w:cs="B Titr"/>
        </w:rPr>
      </w:pPr>
    </w:p>
    <w:p w:rsidR="00896381" w:rsidRPr="00065592" w:rsidRDefault="00896381" w:rsidP="00896381">
      <w:pPr>
        <w:jc w:val="center"/>
        <w:rPr>
          <w:rFonts w:cs="B Nazanin"/>
          <w:b/>
          <w:bCs/>
          <w:rtl/>
        </w:rPr>
      </w:pPr>
    </w:p>
    <w:p w:rsidR="00896381" w:rsidRPr="00065592" w:rsidRDefault="00896381" w:rsidP="00896381">
      <w:pPr>
        <w:jc w:val="center"/>
        <w:rPr>
          <w:rFonts w:cs="B Nazanin"/>
          <w:b/>
          <w:bCs/>
          <w:rtl/>
        </w:rPr>
      </w:pPr>
    </w:p>
    <w:p w:rsidR="00896381" w:rsidRPr="00065592" w:rsidRDefault="00896381" w:rsidP="005473D8">
      <w:pPr>
        <w:spacing w:line="240" w:lineRule="auto"/>
        <w:ind w:right="170"/>
        <w:jc w:val="both"/>
        <w:rPr>
          <w:rFonts w:cs="B Titr"/>
          <w:rtl/>
        </w:rPr>
      </w:pPr>
      <w:r w:rsidRPr="00065592">
        <w:rPr>
          <w:rFonts w:cs="B Titr" w:hint="cs"/>
          <w:rtl/>
        </w:rPr>
        <w:t xml:space="preserve">شرکت ملی حفاری ایران در راستای استفاده از پتانسیل مجموعه های علمی سطح کشور و در جهت پیشرفت و رفع چالش های موجود در نظر دارد پروژه های </w:t>
      </w:r>
      <w:r w:rsidR="00993EB7" w:rsidRPr="00065592">
        <w:rPr>
          <w:rFonts w:cs="B Titr" w:hint="cs"/>
          <w:rtl/>
        </w:rPr>
        <w:t>پژوهشی</w:t>
      </w:r>
      <w:r w:rsidRPr="00065592">
        <w:rPr>
          <w:rFonts w:cs="B Titr" w:hint="cs"/>
          <w:rtl/>
        </w:rPr>
        <w:t xml:space="preserve"> تحت عناوین ذیل را از طریق عقد قرارداد پژوهشی به اجرا در آورد. </w:t>
      </w:r>
      <w:r w:rsidR="009B2F39" w:rsidRPr="00065592">
        <w:rPr>
          <w:rFonts w:cs="B Titr" w:hint="cs"/>
          <w:rtl/>
        </w:rPr>
        <w:t xml:space="preserve"> </w:t>
      </w:r>
      <w:r w:rsidRPr="00065592">
        <w:rPr>
          <w:rFonts w:cs="B Titr" w:hint="cs"/>
          <w:rtl/>
        </w:rPr>
        <w:t xml:space="preserve">لذا هریک از دانشگاهها و پارک های علم و فناوری در صورت تمایل می توانند پیشنهادات خود را در قالب فرم های موجود بر روی سایت این شرکت همراه با نامه رسمی از سوی معاونت پژوهشی دانشگاه یا رئیس پارک علم و فناوری تهیه و به اداره پژوهش و فناوری شرکت ملی حفاری ایران </w:t>
      </w:r>
      <w:r w:rsidR="007F15E8" w:rsidRPr="00065592">
        <w:rPr>
          <w:rFonts w:cs="B Titr" w:hint="cs"/>
          <w:rtl/>
        </w:rPr>
        <w:t xml:space="preserve">و یا دفاتر شرکت ملی حفاری در دانشگاه ها و پارک های علم و فناوری </w:t>
      </w:r>
      <w:r w:rsidRPr="00065592">
        <w:rPr>
          <w:rFonts w:cs="B Titr" w:hint="cs"/>
          <w:rtl/>
        </w:rPr>
        <w:t>تحویل نمایند. لازم به ذکر است آخرین مهلت تحویل پیشنهادات</w:t>
      </w:r>
      <w:r w:rsidR="005473D8" w:rsidRPr="00065592">
        <w:rPr>
          <w:rFonts w:cs="B Titr" w:hint="cs"/>
          <w:rtl/>
        </w:rPr>
        <w:t xml:space="preserve"> 15/8/</w:t>
      </w:r>
      <w:r w:rsidRPr="00065592">
        <w:rPr>
          <w:rFonts w:cs="B Titr" w:hint="cs"/>
          <w:b/>
          <w:bCs/>
          <w:rtl/>
        </w:rPr>
        <w:t xml:space="preserve"> </w:t>
      </w:r>
      <w:r w:rsidR="002842BB" w:rsidRPr="00065592">
        <w:rPr>
          <w:rFonts w:cs="B Titr" w:hint="cs"/>
          <w:b/>
          <w:bCs/>
          <w:rtl/>
        </w:rPr>
        <w:t>1397</w:t>
      </w:r>
      <w:r w:rsidRPr="00065592">
        <w:rPr>
          <w:rFonts w:cs="B Titr" w:hint="cs"/>
          <w:rtl/>
        </w:rPr>
        <w:t xml:space="preserve"> می باشد. بدیهی است ذکر عنوان یک پروژه در این فراخوان و یا ارائه پیشنهاد از سوی یک مجموعه علمی </w:t>
      </w:r>
      <w:r w:rsidRPr="00065592">
        <w:rPr>
          <w:rFonts w:ascii="Times New Roman" w:hAnsi="Times New Roman" w:cs="Times New Roman" w:hint="cs"/>
          <w:rtl/>
        </w:rPr>
        <w:t>–</w:t>
      </w:r>
      <w:r w:rsidRPr="00065592">
        <w:rPr>
          <w:rFonts w:cs="B Titr" w:hint="cs"/>
          <w:rtl/>
        </w:rPr>
        <w:t xml:space="preserve"> دانشگاهی به هیچ وجه نشانه تعهدی در انعقاد قرارداد نمی باشد. </w:t>
      </w:r>
    </w:p>
    <w:p w:rsidR="009F0960" w:rsidRPr="00065592" w:rsidRDefault="009F0960" w:rsidP="009B2F39">
      <w:pPr>
        <w:rPr>
          <w:rFonts w:cs="B Titr"/>
          <w:b/>
          <w:bCs/>
          <w:i/>
          <w:iCs/>
          <w:rtl/>
        </w:rPr>
      </w:pPr>
      <w:r w:rsidRPr="00065592">
        <w:rPr>
          <w:rFonts w:cs="B Titr" w:hint="cs"/>
          <w:b/>
          <w:bCs/>
          <w:i/>
          <w:iCs/>
          <w:rtl/>
        </w:rPr>
        <w:t xml:space="preserve">عناوین پروژه های پژوهشی: </w:t>
      </w:r>
    </w:p>
    <w:p w:rsidR="002842BB" w:rsidRPr="00065592" w:rsidRDefault="002842BB" w:rsidP="005473D8">
      <w:pPr>
        <w:pStyle w:val="ListParagraph"/>
        <w:numPr>
          <w:ilvl w:val="0"/>
          <w:numId w:val="7"/>
        </w:numPr>
        <w:ind w:right="-426"/>
        <w:rPr>
          <w:rFonts w:cs="B Titr"/>
        </w:rPr>
      </w:pPr>
      <w:r w:rsidRPr="00065592">
        <w:rPr>
          <w:rFonts w:cs="B Titr" w:hint="cs"/>
          <w:rtl/>
        </w:rPr>
        <w:t>تهیه و تدوین دانش فنی ، فناوری طراحی و</w:t>
      </w:r>
      <w:r w:rsidR="00065592" w:rsidRPr="00065592">
        <w:rPr>
          <w:rFonts w:cs="B Titr" w:hint="cs"/>
          <w:rtl/>
        </w:rPr>
        <w:t xml:space="preserve"> </w:t>
      </w:r>
      <w:r w:rsidR="005473D8" w:rsidRPr="00065592">
        <w:rPr>
          <w:rFonts w:cs="B Titr" w:hint="cs"/>
          <w:rtl/>
        </w:rPr>
        <w:t>ساخت</w:t>
      </w:r>
      <w:r w:rsidRPr="00065592">
        <w:rPr>
          <w:rFonts w:cs="B Titr" w:hint="cs"/>
          <w:rtl/>
        </w:rPr>
        <w:t xml:space="preserve"> لاینرهای سرامیکی </w:t>
      </w:r>
      <w:r w:rsidR="005473D8" w:rsidRPr="00065592">
        <w:rPr>
          <w:rFonts w:cs="B Titr" w:hint="cs"/>
          <w:rtl/>
        </w:rPr>
        <w:t xml:space="preserve">پمپ </w:t>
      </w:r>
      <w:r w:rsidRPr="00065592">
        <w:rPr>
          <w:rFonts w:cs="B Titr" w:hint="cs"/>
          <w:rtl/>
        </w:rPr>
        <w:t>سیال حفاری</w:t>
      </w:r>
    </w:p>
    <w:p w:rsidR="002842BB" w:rsidRPr="00065592" w:rsidRDefault="002842BB" w:rsidP="00065592">
      <w:pPr>
        <w:pStyle w:val="ListParagraph"/>
        <w:numPr>
          <w:ilvl w:val="0"/>
          <w:numId w:val="7"/>
        </w:numPr>
        <w:ind w:right="-426"/>
        <w:rPr>
          <w:rFonts w:cs="B Titr"/>
        </w:rPr>
      </w:pPr>
      <w:r w:rsidRPr="00065592">
        <w:rPr>
          <w:rFonts w:cs="B Titr" w:hint="cs"/>
          <w:rtl/>
        </w:rPr>
        <w:t xml:space="preserve">تهیه و تدوین دانش فنی ، فناوری طراحی </w:t>
      </w:r>
      <w:r w:rsidR="00065592" w:rsidRPr="00065592">
        <w:rPr>
          <w:rFonts w:cs="B Titr" w:hint="cs"/>
          <w:rtl/>
        </w:rPr>
        <w:t xml:space="preserve">و </w:t>
      </w:r>
      <w:r w:rsidRPr="00065592">
        <w:rPr>
          <w:rFonts w:cs="B Titr" w:hint="cs"/>
          <w:rtl/>
        </w:rPr>
        <w:t xml:space="preserve">ساخت سیستم </w:t>
      </w:r>
      <w:r w:rsidR="00065592" w:rsidRPr="00065592">
        <w:rPr>
          <w:rFonts w:cs="B Titr" w:hint="cs"/>
          <w:rtl/>
        </w:rPr>
        <w:t>آ</w:t>
      </w:r>
      <w:r w:rsidRPr="00065592">
        <w:rPr>
          <w:rFonts w:cs="B Titr" w:hint="cs"/>
          <w:rtl/>
        </w:rPr>
        <w:t>زمایش فشار انواع الحاقیات و اتصالات فشارقوی سیمانکاری/ اسیدکاری</w:t>
      </w:r>
      <w:r w:rsidR="00262BC4" w:rsidRPr="00065592">
        <w:rPr>
          <w:rFonts w:cs="B Titr" w:hint="cs"/>
          <w:rtl/>
        </w:rPr>
        <w:t xml:space="preserve"> چاه</w:t>
      </w:r>
      <w:r w:rsidR="005473D8" w:rsidRPr="00065592">
        <w:rPr>
          <w:rFonts w:cs="B Titr" w:hint="cs"/>
          <w:rtl/>
        </w:rPr>
        <w:t>ها</w:t>
      </w:r>
    </w:p>
    <w:p w:rsidR="002842BB" w:rsidRPr="00065592" w:rsidRDefault="002842BB" w:rsidP="002842BB">
      <w:pPr>
        <w:ind w:left="360" w:right="-426"/>
        <w:rPr>
          <w:rFonts w:cs="B Titr"/>
        </w:rPr>
      </w:pPr>
      <w:r w:rsidRPr="00065592">
        <w:rPr>
          <w:rFonts w:cs="B Titr" w:hint="cs"/>
          <w:rtl/>
        </w:rPr>
        <w:t>3-تهیه و تدوین دانش فنی ، فناوری طراحی</w:t>
      </w:r>
      <w:r w:rsidR="00065592" w:rsidRPr="00065592">
        <w:rPr>
          <w:rFonts w:cs="B Titr" w:hint="cs"/>
          <w:rtl/>
        </w:rPr>
        <w:t xml:space="preserve"> و </w:t>
      </w:r>
      <w:r w:rsidRPr="00065592">
        <w:rPr>
          <w:rFonts w:cs="B Titr" w:hint="cs"/>
          <w:rtl/>
        </w:rPr>
        <w:t>ساخت آچار هیدرولیک (جایگزین آچار هوا)</w:t>
      </w:r>
    </w:p>
    <w:p w:rsidR="002842BB" w:rsidRPr="00065592" w:rsidRDefault="002842BB" w:rsidP="002842BB">
      <w:pPr>
        <w:ind w:left="360" w:right="-426"/>
        <w:rPr>
          <w:rFonts w:cs="B Titr"/>
        </w:rPr>
      </w:pPr>
      <w:r w:rsidRPr="00065592">
        <w:rPr>
          <w:rFonts w:cs="B Titr" w:hint="cs"/>
          <w:rtl/>
        </w:rPr>
        <w:t>4-تهیه و تدوین دانش فنی ،</w:t>
      </w:r>
      <w:r w:rsidRPr="00065592">
        <w:rPr>
          <w:rFonts w:cs="B Titr"/>
        </w:rPr>
        <w:t xml:space="preserve"> </w:t>
      </w:r>
      <w:r w:rsidRPr="00065592">
        <w:rPr>
          <w:rFonts w:cs="B Titr" w:hint="cs"/>
          <w:rtl/>
        </w:rPr>
        <w:t xml:space="preserve"> امکان سنجی استخراج و ساخت سیال تکمیلی کلسیم بروماید در ایران</w:t>
      </w:r>
    </w:p>
    <w:p w:rsidR="002842BB" w:rsidRPr="00065592" w:rsidRDefault="002842BB" w:rsidP="002842BB">
      <w:pPr>
        <w:ind w:left="360" w:right="-426"/>
        <w:rPr>
          <w:rFonts w:cs="B Titr"/>
        </w:rPr>
      </w:pPr>
      <w:r w:rsidRPr="00065592">
        <w:rPr>
          <w:rFonts w:cs="B Titr" w:hint="cs"/>
          <w:rtl/>
        </w:rPr>
        <w:t>5-تهیه و تدوین دانش فنی ، فناوری طراحی و ساخت بالابر هیدرولیک دستگاه حفاری</w:t>
      </w:r>
    </w:p>
    <w:p w:rsidR="002842BB" w:rsidRPr="00065592" w:rsidRDefault="002842BB" w:rsidP="0095175F">
      <w:pPr>
        <w:ind w:left="360" w:right="-426"/>
        <w:rPr>
          <w:rFonts w:cs="B Titr"/>
        </w:rPr>
      </w:pPr>
      <w:r w:rsidRPr="00065592">
        <w:rPr>
          <w:rFonts w:cs="B Titr" w:hint="cs"/>
          <w:rtl/>
        </w:rPr>
        <w:t xml:space="preserve">6-تهیه و تدوین دانش فنی و ارتقاء سیستم مدیریت پسماند سیال حفاری با </w:t>
      </w:r>
      <w:r w:rsidR="006D471F" w:rsidRPr="00065592">
        <w:rPr>
          <w:rFonts w:cs="B Titr" w:hint="cs"/>
          <w:rtl/>
        </w:rPr>
        <w:t>حذ</w:t>
      </w:r>
      <w:r w:rsidRPr="00065592">
        <w:rPr>
          <w:rFonts w:cs="B Titr" w:hint="cs"/>
          <w:rtl/>
        </w:rPr>
        <w:t>ف گودال ذخیره (</w:t>
      </w:r>
      <w:proofErr w:type="spellStart"/>
      <w:r w:rsidRPr="00065592">
        <w:rPr>
          <w:rFonts w:cs="B Titr"/>
          <w:b/>
          <w:bCs/>
        </w:rPr>
        <w:t>Pitless</w:t>
      </w:r>
      <w:proofErr w:type="spellEnd"/>
      <w:r w:rsidRPr="00065592">
        <w:rPr>
          <w:rFonts w:cs="B Titr" w:hint="cs"/>
          <w:rtl/>
        </w:rPr>
        <w:t>)</w:t>
      </w:r>
      <w:r w:rsidRPr="00065592">
        <w:rPr>
          <w:rFonts w:cs="B Titr"/>
        </w:rPr>
        <w:t xml:space="preserve"> </w:t>
      </w:r>
      <w:r w:rsidRPr="00065592">
        <w:rPr>
          <w:rFonts w:cs="B Titr" w:hint="cs"/>
          <w:rtl/>
        </w:rPr>
        <w:t xml:space="preserve">و پیاده سازی </w:t>
      </w:r>
      <w:r w:rsidR="008E17A5">
        <w:rPr>
          <w:rFonts w:cs="B Titr" w:hint="cs"/>
          <w:rtl/>
        </w:rPr>
        <w:t xml:space="preserve">    </w:t>
      </w:r>
      <w:r w:rsidRPr="00065592">
        <w:rPr>
          <w:rFonts w:cs="B Titr" w:hint="cs"/>
          <w:rtl/>
        </w:rPr>
        <w:t>بر روی یک دستگاه حفاری نمونه</w:t>
      </w:r>
    </w:p>
    <w:tbl>
      <w:tblPr>
        <w:tblStyle w:val="TableGrid"/>
        <w:bidiVisual/>
        <w:tblW w:w="0" w:type="auto"/>
        <w:tblLook w:val="0000" w:firstRow="0" w:lastRow="0" w:firstColumn="0" w:lastColumn="0" w:noHBand="0" w:noVBand="0"/>
      </w:tblPr>
      <w:tblGrid>
        <w:gridCol w:w="2875"/>
        <w:gridCol w:w="5625"/>
      </w:tblGrid>
      <w:tr w:rsidR="009B2F39" w:rsidRPr="00065592" w:rsidTr="00FD7BFB">
        <w:trPr>
          <w:trHeight w:val="438"/>
        </w:trPr>
        <w:tc>
          <w:tcPr>
            <w:tcW w:w="2875" w:type="dxa"/>
          </w:tcPr>
          <w:p w:rsidR="009B2F39" w:rsidRPr="00065592" w:rsidRDefault="009B2F39" w:rsidP="00AE469B">
            <w:pPr>
              <w:jc w:val="center"/>
              <w:rPr>
                <w:rFonts w:cs="B Nazanin"/>
                <w:b/>
                <w:bCs/>
                <w:rtl/>
              </w:rPr>
            </w:pPr>
            <w:r w:rsidRPr="00065592">
              <w:rPr>
                <w:rFonts w:cs="B Nazanin" w:hint="cs"/>
                <w:b/>
                <w:bCs/>
                <w:rtl/>
              </w:rPr>
              <w:t xml:space="preserve">سایت </w:t>
            </w:r>
          </w:p>
        </w:tc>
        <w:tc>
          <w:tcPr>
            <w:tcW w:w="5625" w:type="dxa"/>
          </w:tcPr>
          <w:p w:rsidR="009B2F39" w:rsidRPr="00065592" w:rsidRDefault="00AE5FF2" w:rsidP="00B21C51">
            <w:pPr>
              <w:jc w:val="center"/>
              <w:rPr>
                <w:rFonts w:asciiTheme="majorBidi" w:hAnsiTheme="majorBidi" w:cstheme="majorBidi"/>
                <w:b/>
                <w:bCs/>
              </w:rPr>
            </w:pPr>
            <w:hyperlink r:id="rId7" w:history="1">
              <w:r w:rsidR="005473D8" w:rsidRPr="00065592">
                <w:rPr>
                  <w:rStyle w:val="Hyperlink"/>
                  <w:rFonts w:asciiTheme="majorBidi" w:hAnsiTheme="majorBidi" w:cstheme="majorBidi"/>
                  <w:b/>
                  <w:bCs/>
                </w:rPr>
                <w:t>WWW.NIDC.ir</w:t>
              </w:r>
            </w:hyperlink>
          </w:p>
          <w:p w:rsidR="005473D8" w:rsidRPr="00065592" w:rsidRDefault="005473D8" w:rsidP="00B21C51">
            <w:pPr>
              <w:jc w:val="center"/>
              <w:rPr>
                <w:rFonts w:asciiTheme="majorBidi" w:hAnsiTheme="majorBidi" w:cs="B Nazanin"/>
                <w:b/>
                <w:bCs/>
                <w:rtl/>
              </w:rPr>
            </w:pPr>
            <w:r w:rsidRPr="00065592">
              <w:rPr>
                <w:rFonts w:asciiTheme="majorBidi" w:hAnsiTheme="majorBidi" w:cs="B Nazanin" w:hint="cs"/>
                <w:b/>
                <w:bCs/>
                <w:rtl/>
              </w:rPr>
              <w:t>بخش پیوندهای درون سازمانی- اداره پژوهش و فناوری</w:t>
            </w:r>
          </w:p>
        </w:tc>
      </w:tr>
      <w:tr w:rsidR="00262BC4" w:rsidRPr="00065592" w:rsidTr="00FD7BFB">
        <w:trPr>
          <w:trHeight w:val="270"/>
        </w:trPr>
        <w:tc>
          <w:tcPr>
            <w:tcW w:w="2875" w:type="dxa"/>
            <w:tcBorders>
              <w:top w:val="single" w:sz="4" w:space="0" w:color="auto"/>
              <w:bottom w:val="single" w:sz="4" w:space="0" w:color="auto"/>
            </w:tcBorders>
          </w:tcPr>
          <w:p w:rsidR="00262BC4" w:rsidRPr="00065592" w:rsidRDefault="00262BC4" w:rsidP="00262BC4">
            <w:pPr>
              <w:jc w:val="center"/>
              <w:rPr>
                <w:rFonts w:cs="B Nazanin"/>
                <w:b/>
                <w:bCs/>
                <w:rtl/>
              </w:rPr>
            </w:pPr>
            <w:r w:rsidRPr="00065592">
              <w:rPr>
                <w:rFonts w:cs="B Nazanin" w:hint="cs"/>
                <w:b/>
                <w:bCs/>
                <w:rtl/>
              </w:rPr>
              <w:t>تلفن</w:t>
            </w:r>
          </w:p>
        </w:tc>
        <w:tc>
          <w:tcPr>
            <w:tcW w:w="5625" w:type="dxa"/>
            <w:tcBorders>
              <w:bottom w:val="single" w:sz="4" w:space="0" w:color="auto"/>
            </w:tcBorders>
          </w:tcPr>
          <w:p w:rsidR="00262BC4" w:rsidRPr="00065592" w:rsidRDefault="00262BC4" w:rsidP="00262BC4">
            <w:pPr>
              <w:jc w:val="center"/>
              <w:rPr>
                <w:rFonts w:cs="B Nazanin"/>
                <w:b/>
                <w:bCs/>
                <w:rtl/>
              </w:rPr>
            </w:pPr>
            <w:r w:rsidRPr="00065592">
              <w:rPr>
                <w:rFonts w:cs="B Nazanin" w:hint="cs"/>
                <w:b/>
                <w:bCs/>
                <w:rtl/>
              </w:rPr>
              <w:t>06134144320</w:t>
            </w:r>
          </w:p>
        </w:tc>
      </w:tr>
      <w:tr w:rsidR="00262BC4" w:rsidRPr="00065592" w:rsidTr="00FD7BFB">
        <w:trPr>
          <w:trHeight w:val="220"/>
        </w:trPr>
        <w:tc>
          <w:tcPr>
            <w:tcW w:w="2875" w:type="dxa"/>
            <w:tcBorders>
              <w:top w:val="single" w:sz="4" w:space="0" w:color="auto"/>
            </w:tcBorders>
          </w:tcPr>
          <w:p w:rsidR="00262BC4" w:rsidRPr="00065592" w:rsidRDefault="00262BC4" w:rsidP="00AE469B">
            <w:pPr>
              <w:jc w:val="center"/>
              <w:rPr>
                <w:rFonts w:cs="B Nazanin"/>
                <w:b/>
                <w:bCs/>
                <w:rtl/>
              </w:rPr>
            </w:pPr>
            <w:r w:rsidRPr="00065592">
              <w:rPr>
                <w:rFonts w:cs="B Nazanin" w:hint="cs"/>
                <w:b/>
                <w:bCs/>
                <w:rtl/>
              </w:rPr>
              <w:t>فکس</w:t>
            </w:r>
          </w:p>
        </w:tc>
        <w:tc>
          <w:tcPr>
            <w:tcW w:w="5625" w:type="dxa"/>
            <w:tcBorders>
              <w:top w:val="single" w:sz="4" w:space="0" w:color="auto"/>
            </w:tcBorders>
          </w:tcPr>
          <w:p w:rsidR="00262BC4" w:rsidRPr="00065592" w:rsidRDefault="00262BC4" w:rsidP="00F56D0A">
            <w:pPr>
              <w:jc w:val="center"/>
              <w:rPr>
                <w:rFonts w:cs="B Nazanin"/>
                <w:b/>
                <w:bCs/>
                <w:rtl/>
              </w:rPr>
            </w:pPr>
            <w:r w:rsidRPr="00065592">
              <w:rPr>
                <w:rFonts w:cs="B Nazanin" w:hint="cs"/>
                <w:b/>
                <w:bCs/>
                <w:rtl/>
              </w:rPr>
              <w:t>06134436508</w:t>
            </w:r>
          </w:p>
        </w:tc>
      </w:tr>
      <w:tr w:rsidR="00262BC4" w:rsidRPr="00065592" w:rsidTr="00FD7BFB">
        <w:trPr>
          <w:trHeight w:val="315"/>
        </w:trPr>
        <w:tc>
          <w:tcPr>
            <w:tcW w:w="2875" w:type="dxa"/>
          </w:tcPr>
          <w:p w:rsidR="00262BC4" w:rsidRPr="00065592" w:rsidRDefault="00262BC4" w:rsidP="00AE469B">
            <w:pPr>
              <w:jc w:val="center"/>
              <w:rPr>
                <w:rFonts w:cs="B Nazanin"/>
                <w:b/>
                <w:bCs/>
                <w:rtl/>
              </w:rPr>
            </w:pPr>
            <w:r w:rsidRPr="00065592">
              <w:rPr>
                <w:rFonts w:cs="B Nazanin" w:hint="cs"/>
                <w:b/>
                <w:bCs/>
                <w:rtl/>
              </w:rPr>
              <w:t>آدرس پستی</w:t>
            </w:r>
          </w:p>
        </w:tc>
        <w:tc>
          <w:tcPr>
            <w:tcW w:w="5625" w:type="dxa"/>
          </w:tcPr>
          <w:p w:rsidR="00262BC4" w:rsidRPr="00065592" w:rsidRDefault="00262BC4" w:rsidP="00FD7BFB">
            <w:pPr>
              <w:jc w:val="center"/>
              <w:rPr>
                <w:rFonts w:cs="B Nazanin"/>
                <w:b/>
                <w:bCs/>
                <w:rtl/>
              </w:rPr>
            </w:pPr>
            <w:r w:rsidRPr="00065592">
              <w:rPr>
                <w:rFonts w:cs="B Nazanin" w:hint="cs"/>
                <w:b/>
                <w:bCs/>
                <w:rtl/>
              </w:rPr>
              <w:t xml:space="preserve">اهواز </w:t>
            </w:r>
            <w:r w:rsidR="00065592" w:rsidRPr="00065592">
              <w:rPr>
                <w:rFonts w:ascii="Times New Roman" w:hAnsi="Times New Roman" w:cs="Times New Roman" w:hint="cs"/>
                <w:b/>
                <w:bCs/>
                <w:rtl/>
              </w:rPr>
              <w:t>–</w:t>
            </w:r>
            <w:r w:rsidRPr="00065592">
              <w:rPr>
                <w:rFonts w:cs="B Nazanin" w:hint="cs"/>
                <w:b/>
                <w:bCs/>
                <w:rtl/>
              </w:rPr>
              <w:t xml:space="preserve"> </w:t>
            </w:r>
            <w:r w:rsidR="00065592" w:rsidRPr="00065592">
              <w:rPr>
                <w:rFonts w:cs="B Nazanin" w:hint="cs"/>
                <w:b/>
                <w:bCs/>
                <w:rtl/>
              </w:rPr>
              <w:t>بلوار پاسداران</w:t>
            </w:r>
            <w:r w:rsidRPr="00065592">
              <w:rPr>
                <w:rFonts w:cs="B Nazanin" w:hint="cs"/>
                <w:b/>
                <w:bCs/>
                <w:rtl/>
              </w:rPr>
              <w:t xml:space="preserve"> </w:t>
            </w:r>
            <w:r w:rsidRPr="00065592">
              <w:rPr>
                <w:rFonts w:ascii="Times New Roman" w:hAnsi="Times New Roman" w:cs="Times New Roman" w:hint="cs"/>
                <w:b/>
                <w:bCs/>
                <w:rtl/>
              </w:rPr>
              <w:t>–</w:t>
            </w:r>
            <w:r w:rsidRPr="00065592">
              <w:rPr>
                <w:rFonts w:cs="B Nazanin" w:hint="cs"/>
                <w:b/>
                <w:bCs/>
                <w:rtl/>
              </w:rPr>
              <w:t xml:space="preserve"> </w:t>
            </w:r>
            <w:r w:rsidR="00065592" w:rsidRPr="00065592">
              <w:rPr>
                <w:rFonts w:cs="B Nazanin" w:hint="cs"/>
                <w:b/>
                <w:bCs/>
                <w:rtl/>
              </w:rPr>
              <w:t>بالاتر ازمیدان فرودگاه-شرکت ملی حفاری ایران</w:t>
            </w:r>
            <w:r w:rsidRPr="00065592">
              <w:rPr>
                <w:rFonts w:cs="B Nazanin" w:hint="cs"/>
                <w:b/>
                <w:bCs/>
                <w:rtl/>
              </w:rPr>
              <w:t>- اداره پژوهش و فناوری</w:t>
            </w:r>
          </w:p>
        </w:tc>
      </w:tr>
    </w:tbl>
    <w:p w:rsidR="00E71184" w:rsidRPr="00065592" w:rsidRDefault="00E71184" w:rsidP="009B2F39">
      <w:pPr>
        <w:rPr>
          <w:rFonts w:cs="B Titr"/>
          <w:rtl/>
        </w:rPr>
      </w:pPr>
    </w:p>
    <w:p w:rsidR="009B2F39" w:rsidRPr="00065592" w:rsidRDefault="00D67746" w:rsidP="009B2F39">
      <w:pPr>
        <w:rPr>
          <w:rFonts w:cs="B Titr"/>
          <w:rtl/>
        </w:rPr>
      </w:pPr>
      <w:r w:rsidRPr="00065592">
        <w:rPr>
          <w:rFonts w:cs="B Titr" w:hint="cs"/>
          <w:rtl/>
        </w:rPr>
        <w:t xml:space="preserve">                                                                                                      </w:t>
      </w:r>
      <w:r w:rsidR="009B2F39" w:rsidRPr="00065592">
        <w:rPr>
          <w:rFonts w:cs="B Titr" w:hint="cs"/>
          <w:rtl/>
        </w:rPr>
        <w:t xml:space="preserve">اداره پژوهش و فناوری شرکت ملی حفاری ایران </w:t>
      </w:r>
    </w:p>
    <w:sectPr w:rsidR="009B2F39" w:rsidRPr="00065592" w:rsidSect="009B2F39">
      <w:pgSz w:w="11906" w:h="16838"/>
      <w:pgMar w:top="851" w:right="1440" w:bottom="993"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203F"/>
    <w:multiLevelType w:val="hybridMultilevel"/>
    <w:tmpl w:val="D032B3D8"/>
    <w:lvl w:ilvl="0" w:tplc="DEA054B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F6468DD"/>
    <w:multiLevelType w:val="hybridMultilevel"/>
    <w:tmpl w:val="3B2EDA06"/>
    <w:lvl w:ilvl="0" w:tplc="1922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25B95"/>
    <w:multiLevelType w:val="hybridMultilevel"/>
    <w:tmpl w:val="D61C755A"/>
    <w:lvl w:ilvl="0" w:tplc="D026FFB2">
      <w:start w:val="6"/>
      <w:numFmt w:val="decimal"/>
      <w:lvlText w:val="%1-"/>
      <w:lvlJc w:val="left"/>
      <w:pPr>
        <w:ind w:left="643" w:hanging="360"/>
      </w:pPr>
      <w:rPr>
        <w:rFonts w:cs="B Titr"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26B93EAA"/>
    <w:multiLevelType w:val="hybridMultilevel"/>
    <w:tmpl w:val="B1C2DDF0"/>
    <w:lvl w:ilvl="0" w:tplc="5FA6C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D369DF"/>
    <w:multiLevelType w:val="hybridMultilevel"/>
    <w:tmpl w:val="78329C6E"/>
    <w:lvl w:ilvl="0" w:tplc="9EC2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35BE7"/>
    <w:multiLevelType w:val="hybridMultilevel"/>
    <w:tmpl w:val="F15AB3C0"/>
    <w:lvl w:ilvl="0" w:tplc="B010C994">
      <w:start w:val="3"/>
      <w:numFmt w:val="decimal"/>
      <w:lvlText w:val="%1-"/>
      <w:lvlJc w:val="left"/>
      <w:pPr>
        <w:ind w:left="1287" w:hanging="360"/>
      </w:pPr>
      <w:rPr>
        <w:rFonts w:asciiTheme="minorHAnsi" w:hAnsiTheme="minorHAnsi"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D9E04B7"/>
    <w:multiLevelType w:val="hybridMultilevel"/>
    <w:tmpl w:val="BCE2B9EA"/>
    <w:lvl w:ilvl="0" w:tplc="A89E220E">
      <w:start w:val="4"/>
      <w:numFmt w:val="bullet"/>
      <w:lvlText w:val="-"/>
      <w:lvlJc w:val="left"/>
      <w:pPr>
        <w:ind w:left="927" w:hanging="360"/>
      </w:pPr>
      <w:rPr>
        <w:rFonts w:ascii="IranNastaliq" w:eastAsia="Times New Roman" w:hAnsi="IranNastaliq" w:cs="IranNastaliq"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71495021"/>
    <w:multiLevelType w:val="hybridMultilevel"/>
    <w:tmpl w:val="0E44BD06"/>
    <w:lvl w:ilvl="0" w:tplc="6ED0908E">
      <w:start w:val="1"/>
      <w:numFmt w:val="decimal"/>
      <w:lvlText w:val="%1-"/>
      <w:lvlJc w:val="left"/>
      <w:pPr>
        <w:ind w:left="643" w:hanging="360"/>
      </w:pPr>
      <w:rPr>
        <w:rFonts w:ascii="IranNastaliq" w:hAnsi="IranNastaliq" w:hint="default"/>
        <w:b w:val="0"/>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7D5E4C48"/>
    <w:multiLevelType w:val="hybridMultilevel"/>
    <w:tmpl w:val="78329C6E"/>
    <w:lvl w:ilvl="0" w:tplc="9EC20DB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81"/>
    <w:rsid w:val="000211F3"/>
    <w:rsid w:val="000255A3"/>
    <w:rsid w:val="00065592"/>
    <w:rsid w:val="00262BC4"/>
    <w:rsid w:val="002842BB"/>
    <w:rsid w:val="002F2531"/>
    <w:rsid w:val="003868D6"/>
    <w:rsid w:val="004B5AE6"/>
    <w:rsid w:val="004C2122"/>
    <w:rsid w:val="004F6261"/>
    <w:rsid w:val="005473D8"/>
    <w:rsid w:val="006D471F"/>
    <w:rsid w:val="007F15E8"/>
    <w:rsid w:val="00896381"/>
    <w:rsid w:val="008E17A5"/>
    <w:rsid w:val="0095175F"/>
    <w:rsid w:val="00983DF4"/>
    <w:rsid w:val="00993EB7"/>
    <w:rsid w:val="009B2F39"/>
    <w:rsid w:val="009F0960"/>
    <w:rsid w:val="00AE5FF2"/>
    <w:rsid w:val="00B21C51"/>
    <w:rsid w:val="00B5766E"/>
    <w:rsid w:val="00B86D08"/>
    <w:rsid w:val="00BE4B42"/>
    <w:rsid w:val="00D272B5"/>
    <w:rsid w:val="00D67746"/>
    <w:rsid w:val="00D738CD"/>
    <w:rsid w:val="00DD4C0B"/>
    <w:rsid w:val="00E02A82"/>
    <w:rsid w:val="00E71184"/>
    <w:rsid w:val="00EB799E"/>
    <w:rsid w:val="00FD7B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60"/>
    <w:pPr>
      <w:ind w:left="720"/>
      <w:contextualSpacing/>
    </w:pPr>
  </w:style>
  <w:style w:type="table" w:styleId="MediumList1-Accent6">
    <w:name w:val="Medium List 1 Accent 6"/>
    <w:basedOn w:val="TableNormal"/>
    <w:uiPriority w:val="65"/>
    <w:rsid w:val="00DD4C0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9B2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7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60"/>
    <w:pPr>
      <w:ind w:left="720"/>
      <w:contextualSpacing/>
    </w:pPr>
  </w:style>
  <w:style w:type="table" w:styleId="MediumList1-Accent6">
    <w:name w:val="Medium List 1 Accent 6"/>
    <w:basedOn w:val="TableNormal"/>
    <w:uiPriority w:val="65"/>
    <w:rsid w:val="00DD4C0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9B2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7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D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6EFE-84EB-4337-A5EB-E5B072B9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nidc</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vafaee.hadis</dc:creator>
  <cp:keywords/>
  <dc:description/>
  <cp:lastModifiedBy>cc</cp:lastModifiedBy>
  <cp:revision>2</cp:revision>
  <cp:lastPrinted>2018-10-03T09:43:00Z</cp:lastPrinted>
  <dcterms:created xsi:type="dcterms:W3CDTF">2019-05-15T11:13:00Z</dcterms:created>
  <dcterms:modified xsi:type="dcterms:W3CDTF">2019-05-15T11:13:00Z</dcterms:modified>
</cp:coreProperties>
</file>